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9B" w:rsidRDefault="00A3209B" w:rsidP="00A3209B">
      <w:pPr>
        <w:spacing w:line="360" w:lineRule="auto"/>
        <w:ind w:left="-142" w:right="-341" w:hanging="426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inline distT="0" distB="0" distL="0" distR="0" wp14:anchorId="0E6B6976" wp14:editId="49B99F2B">
            <wp:extent cx="1666875" cy="8001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209B" w:rsidRDefault="00A3209B" w:rsidP="00A3209B">
      <w:pPr>
        <w:spacing w:line="360" w:lineRule="auto"/>
        <w:ind w:left="284" w:hanging="426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ΙΛΧΑΝ ΑΧΜΕΤ – ΒΟΥΛΕΥΤΗΣ ΡΟΔΟΠΗΣ</w:t>
      </w:r>
    </w:p>
    <w:p w:rsidR="00A3209B" w:rsidRDefault="00A3209B" w:rsidP="00A3209B">
      <w:pPr>
        <w:spacing w:line="360" w:lineRule="auto"/>
        <w:ind w:left="284" w:hanging="426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ΚΙΝΗΜΑ ΑΛΛΑΓΗΣ</w:t>
      </w:r>
    </w:p>
    <w:p w:rsidR="00A3209B" w:rsidRDefault="00A3209B" w:rsidP="00A3209B">
      <w:pPr>
        <w:spacing w:line="360" w:lineRule="auto"/>
        <w:ind w:left="284" w:hanging="426"/>
        <w:jc w:val="center"/>
        <w:rPr>
          <w:rFonts w:ascii="Arial Narrow" w:hAnsi="Arial Narrow" w:cs="Calibri"/>
          <w:b/>
        </w:rPr>
      </w:pPr>
    </w:p>
    <w:p w:rsidR="00A3209B" w:rsidRPr="00F05693" w:rsidRDefault="00A3209B" w:rsidP="00A3209B">
      <w:pPr>
        <w:spacing w:line="360" w:lineRule="auto"/>
        <w:ind w:left="284" w:hanging="426"/>
        <w:jc w:val="center"/>
        <w:rPr>
          <w:rFonts w:ascii="Arial Narrow" w:hAnsi="Arial Narrow" w:cs="Calibri"/>
          <w:b/>
          <w:sz w:val="22"/>
          <w:szCs w:val="22"/>
          <w:u w:val="single"/>
        </w:rPr>
      </w:pPr>
      <w:r w:rsidRPr="00F05693">
        <w:rPr>
          <w:rFonts w:ascii="Arial Narrow" w:hAnsi="Arial Narrow" w:cs="Calibri"/>
          <w:b/>
          <w:sz w:val="22"/>
          <w:szCs w:val="22"/>
          <w:u w:val="single"/>
        </w:rPr>
        <w:t xml:space="preserve">  ΑΝΑΦΟΡΑ</w:t>
      </w:r>
    </w:p>
    <w:p w:rsidR="00A3209B" w:rsidRPr="0023714B" w:rsidRDefault="00A3209B" w:rsidP="00A3209B">
      <w:pPr>
        <w:spacing w:line="360" w:lineRule="auto"/>
        <w:ind w:left="284" w:hanging="426"/>
        <w:jc w:val="right"/>
        <w:rPr>
          <w:rFonts w:ascii="Arial Narrow" w:hAnsi="Arial Narrow" w:cs="Calibri"/>
          <w:b/>
          <w:sz w:val="22"/>
          <w:szCs w:val="22"/>
        </w:rPr>
      </w:pPr>
      <w:r w:rsidRPr="0023714B">
        <w:rPr>
          <w:rFonts w:ascii="Arial Narrow" w:hAnsi="Arial Narrow" w:cs="Calibri"/>
          <w:b/>
          <w:sz w:val="22"/>
          <w:szCs w:val="22"/>
        </w:rPr>
        <w:t xml:space="preserve">Αθήνα, </w:t>
      </w:r>
      <w:r w:rsidR="007E0414">
        <w:rPr>
          <w:rFonts w:ascii="Arial Narrow" w:hAnsi="Arial Narrow" w:cs="Calibri"/>
          <w:b/>
          <w:sz w:val="22"/>
          <w:szCs w:val="22"/>
        </w:rPr>
        <w:t>7</w:t>
      </w:r>
      <w:r w:rsidRPr="0023714B">
        <w:rPr>
          <w:rFonts w:ascii="Arial Narrow" w:hAnsi="Arial Narrow" w:cs="Calibri"/>
          <w:b/>
          <w:sz w:val="22"/>
          <w:szCs w:val="22"/>
        </w:rPr>
        <w:t>/</w:t>
      </w:r>
      <w:r w:rsidR="007E0414">
        <w:rPr>
          <w:rFonts w:ascii="Arial Narrow" w:hAnsi="Arial Narrow" w:cs="Calibri"/>
          <w:b/>
          <w:sz w:val="22"/>
          <w:szCs w:val="22"/>
        </w:rPr>
        <w:t>4</w:t>
      </w:r>
      <w:r w:rsidRPr="0023714B">
        <w:rPr>
          <w:rFonts w:ascii="Arial Narrow" w:hAnsi="Arial Narrow" w:cs="Calibri"/>
          <w:b/>
          <w:sz w:val="22"/>
          <w:szCs w:val="22"/>
        </w:rPr>
        <w:t>/202</w:t>
      </w:r>
      <w:r w:rsidR="007E0414">
        <w:rPr>
          <w:rFonts w:ascii="Arial Narrow" w:hAnsi="Arial Narrow" w:cs="Calibri"/>
          <w:b/>
          <w:sz w:val="22"/>
          <w:szCs w:val="22"/>
        </w:rPr>
        <w:t>1</w:t>
      </w:r>
      <w:bookmarkStart w:id="0" w:name="_GoBack"/>
      <w:bookmarkEnd w:id="0"/>
    </w:p>
    <w:p w:rsidR="00A3209B" w:rsidRDefault="00A3209B" w:rsidP="00A3209B">
      <w:pPr>
        <w:spacing w:line="360" w:lineRule="auto"/>
        <w:ind w:left="284" w:hanging="426"/>
        <w:jc w:val="both"/>
        <w:rPr>
          <w:rFonts w:ascii="Arial Narrow" w:hAnsi="Arial Narrow" w:cs="Calibri"/>
          <w:b/>
          <w:sz w:val="22"/>
          <w:szCs w:val="22"/>
        </w:rPr>
      </w:pPr>
    </w:p>
    <w:p w:rsidR="00A3209B" w:rsidRDefault="00A3209B" w:rsidP="00A3209B">
      <w:pPr>
        <w:spacing w:after="200" w:line="276" w:lineRule="auto"/>
        <w:ind w:hanging="425"/>
        <w:jc w:val="both"/>
        <w:rPr>
          <w:rFonts w:ascii="Arial Narrow" w:hAnsi="Arial Narrow" w:cs="Calibri"/>
          <w:b/>
          <w:sz w:val="22"/>
          <w:szCs w:val="22"/>
        </w:rPr>
      </w:pPr>
      <w:r w:rsidRPr="0023714B">
        <w:rPr>
          <w:rFonts w:ascii="Arial Narrow" w:hAnsi="Arial Narrow" w:cs="Calibri"/>
          <w:b/>
          <w:sz w:val="22"/>
          <w:szCs w:val="22"/>
        </w:rPr>
        <w:t xml:space="preserve">Προς </w:t>
      </w:r>
      <w:r>
        <w:rPr>
          <w:rFonts w:ascii="Arial Narrow" w:hAnsi="Arial Narrow" w:cs="Calibri"/>
          <w:b/>
          <w:sz w:val="22"/>
          <w:szCs w:val="22"/>
        </w:rPr>
        <w:t>το</w:t>
      </w:r>
      <w:r>
        <w:rPr>
          <w:rFonts w:ascii="Arial Narrow" w:hAnsi="Arial Narrow" w:cs="Calibri"/>
          <w:b/>
          <w:sz w:val="22"/>
          <w:szCs w:val="22"/>
        </w:rPr>
        <w:t>υς</w:t>
      </w:r>
      <w:r>
        <w:rPr>
          <w:rFonts w:ascii="Arial Narrow" w:hAnsi="Arial Narrow" w:cs="Calibri"/>
          <w:b/>
          <w:sz w:val="22"/>
          <w:szCs w:val="22"/>
        </w:rPr>
        <w:t xml:space="preserve"> Υπουργ</w:t>
      </w:r>
      <w:r>
        <w:rPr>
          <w:rFonts w:ascii="Arial Narrow" w:hAnsi="Arial Narrow" w:cs="Calibri"/>
          <w:b/>
          <w:sz w:val="22"/>
          <w:szCs w:val="22"/>
        </w:rPr>
        <w:t>ούς:</w:t>
      </w:r>
    </w:p>
    <w:p w:rsidR="00A3209B" w:rsidRDefault="00A3209B" w:rsidP="00A3209B">
      <w:pPr>
        <w:spacing w:after="200" w:line="276" w:lineRule="auto"/>
        <w:ind w:hanging="425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Οικονομικών </w:t>
      </w:r>
      <w:r>
        <w:rPr>
          <w:rFonts w:ascii="Arial Narrow" w:hAnsi="Arial Narrow" w:cs="Calibri"/>
          <w:b/>
          <w:sz w:val="22"/>
          <w:szCs w:val="22"/>
        </w:rPr>
        <w:t xml:space="preserve">κ. </w:t>
      </w:r>
      <w:r>
        <w:rPr>
          <w:rFonts w:ascii="Arial Narrow" w:hAnsi="Arial Narrow" w:cs="Calibri"/>
          <w:b/>
          <w:sz w:val="22"/>
          <w:szCs w:val="22"/>
        </w:rPr>
        <w:t xml:space="preserve">Χρήστο </w:t>
      </w:r>
      <w:proofErr w:type="spellStart"/>
      <w:r>
        <w:rPr>
          <w:rFonts w:ascii="Arial Narrow" w:hAnsi="Arial Narrow" w:cs="Calibri"/>
          <w:b/>
          <w:sz w:val="22"/>
          <w:szCs w:val="22"/>
        </w:rPr>
        <w:t>Σταϊκούρα</w:t>
      </w:r>
      <w:proofErr w:type="spellEnd"/>
    </w:p>
    <w:p w:rsidR="00A3209B" w:rsidRDefault="00A3209B" w:rsidP="00A3209B">
      <w:pPr>
        <w:spacing w:after="200" w:line="276" w:lineRule="auto"/>
        <w:ind w:hanging="425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Ανάπτυξης &amp; Επενδύσεων κ. Άδωνη Γεωργιάδη   </w:t>
      </w:r>
    </w:p>
    <w:p w:rsidR="00A3209B" w:rsidRDefault="00A3209B" w:rsidP="00A3209B">
      <w:pPr>
        <w:spacing w:after="200" w:line="276" w:lineRule="auto"/>
        <w:ind w:hanging="425"/>
        <w:jc w:val="both"/>
        <w:rPr>
          <w:rFonts w:ascii="Arial Narrow" w:hAnsi="Arial Narrow" w:cs="Calibri"/>
          <w:b/>
          <w:sz w:val="22"/>
          <w:szCs w:val="22"/>
        </w:rPr>
      </w:pPr>
      <w:r w:rsidRPr="0023714B">
        <w:rPr>
          <w:rFonts w:ascii="Arial Narrow" w:hAnsi="Arial Narrow" w:cs="Calibri"/>
          <w:b/>
          <w:sz w:val="22"/>
          <w:szCs w:val="22"/>
        </w:rPr>
        <w:t>ΘΕΜΑ: «</w:t>
      </w:r>
      <w:r>
        <w:rPr>
          <w:rFonts w:ascii="Arial Narrow" w:hAnsi="Arial Narrow" w:cs="Calibri"/>
          <w:b/>
          <w:sz w:val="22"/>
          <w:szCs w:val="22"/>
        </w:rPr>
        <w:t xml:space="preserve"> Προτάσεις για τη στήριξη της επανεκκίνησης του εμπορίου»</w:t>
      </w:r>
      <w:r w:rsidRPr="0023714B">
        <w:rPr>
          <w:rFonts w:ascii="Arial Narrow" w:hAnsi="Arial Narrow" w:cs="Calibri"/>
          <w:b/>
          <w:sz w:val="22"/>
          <w:szCs w:val="22"/>
        </w:rPr>
        <w:t xml:space="preserve"> </w:t>
      </w:r>
    </w:p>
    <w:p w:rsidR="00A3209B" w:rsidRPr="00F05693" w:rsidRDefault="00A3209B" w:rsidP="00A3209B">
      <w:pPr>
        <w:spacing w:after="200" w:line="276" w:lineRule="auto"/>
        <w:ind w:hanging="425"/>
        <w:jc w:val="both"/>
        <w:rPr>
          <w:rFonts w:ascii="Arial Narrow" w:hAnsi="Arial Narrow" w:cs="Calibri"/>
          <w:b/>
          <w:sz w:val="22"/>
          <w:szCs w:val="22"/>
        </w:rPr>
      </w:pPr>
    </w:p>
    <w:p w:rsidR="00A3209B" w:rsidRDefault="00A3209B" w:rsidP="00A3209B">
      <w:pPr>
        <w:spacing w:after="200" w:line="276" w:lineRule="auto"/>
        <w:ind w:left="425" w:hanging="425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Κύριοι υπουργοί, </w:t>
      </w:r>
    </w:p>
    <w:p w:rsidR="00A3209B" w:rsidRDefault="00A3209B" w:rsidP="00A3209B">
      <w:pPr>
        <w:spacing w:after="200" w:line="276" w:lineRule="auto"/>
        <w:jc w:val="both"/>
        <w:rPr>
          <w:rFonts w:ascii="Arial Narrow" w:hAnsi="Arial Narrow" w:cs="Calibri"/>
          <w:sz w:val="22"/>
          <w:szCs w:val="22"/>
        </w:rPr>
      </w:pPr>
      <w:r w:rsidRPr="00A3209B">
        <w:rPr>
          <w:rFonts w:ascii="Arial Narrow" w:hAnsi="Arial Narrow" w:cs="Calibri"/>
          <w:sz w:val="22"/>
          <w:szCs w:val="22"/>
        </w:rPr>
        <w:t>Με την παρούσα αναφορά μου</w:t>
      </w:r>
      <w:r>
        <w:rPr>
          <w:rFonts w:ascii="Arial Narrow" w:hAnsi="Arial Narrow" w:cs="Calibri"/>
          <w:sz w:val="22"/>
          <w:szCs w:val="22"/>
        </w:rPr>
        <w:t xml:space="preserve"> καταθέτω τις προτάσεις του εμπορικού κόσμου της Ροδόπης για την επανεκκίνηση της οικονομίας και την </w:t>
      </w:r>
      <w:r w:rsidRPr="00A3209B">
        <w:rPr>
          <w:rFonts w:ascii="Arial Narrow" w:hAnsi="Arial Narrow" w:cs="Calibri"/>
          <w:sz w:val="22"/>
          <w:szCs w:val="22"/>
        </w:rPr>
        <w:t xml:space="preserve">επαναλειτουργία της αγοράς </w:t>
      </w:r>
      <w:r>
        <w:rPr>
          <w:rFonts w:ascii="Arial Narrow" w:hAnsi="Arial Narrow" w:cs="Calibri"/>
          <w:sz w:val="22"/>
          <w:szCs w:val="22"/>
        </w:rPr>
        <w:t xml:space="preserve">ώστε </w:t>
      </w:r>
      <w:r w:rsidRPr="00A3209B">
        <w:rPr>
          <w:rFonts w:ascii="Arial Narrow" w:hAnsi="Arial Narrow" w:cs="Calibri"/>
          <w:sz w:val="22"/>
          <w:szCs w:val="22"/>
        </w:rPr>
        <w:t>να καταστούν βιώσιμες οι</w:t>
      </w:r>
      <w:r>
        <w:rPr>
          <w:rFonts w:ascii="Arial Narrow" w:hAnsi="Arial Narrow" w:cs="Calibri"/>
          <w:sz w:val="22"/>
          <w:szCs w:val="22"/>
        </w:rPr>
        <w:t xml:space="preserve"> εμπορικές </w:t>
      </w:r>
      <w:r w:rsidRPr="00A3209B">
        <w:rPr>
          <w:rFonts w:ascii="Arial Narrow" w:hAnsi="Arial Narrow" w:cs="Calibri"/>
          <w:sz w:val="22"/>
          <w:szCs w:val="22"/>
        </w:rPr>
        <w:t>επιχειρήσεις και να στηριχτούν στο πρώτο δύσκολο διάστημα</w:t>
      </w:r>
      <w:r>
        <w:rPr>
          <w:rFonts w:ascii="Arial Narrow" w:hAnsi="Arial Narrow" w:cs="Calibri"/>
          <w:sz w:val="22"/>
          <w:szCs w:val="22"/>
        </w:rPr>
        <w:t xml:space="preserve"> της επαναλειτουργίας τους. </w:t>
      </w:r>
    </w:p>
    <w:p w:rsidR="00A3209B" w:rsidRDefault="00A3209B" w:rsidP="00A3209B">
      <w:pPr>
        <w:spacing w:after="200" w:line="276" w:lineRule="auto"/>
        <w:jc w:val="both"/>
        <w:rPr>
          <w:rFonts w:ascii="Arial Narrow" w:hAnsi="Arial Narrow" w:cs="Calibri"/>
          <w:sz w:val="22"/>
          <w:szCs w:val="22"/>
        </w:rPr>
      </w:pPr>
      <w:r w:rsidRPr="00A3209B">
        <w:rPr>
          <w:rFonts w:ascii="Arial Narrow" w:hAnsi="Arial Narrow" w:cs="Calibri"/>
          <w:sz w:val="22"/>
          <w:szCs w:val="22"/>
        </w:rPr>
        <w:t xml:space="preserve">Βασικό αίτημα </w:t>
      </w:r>
      <w:r>
        <w:rPr>
          <w:rFonts w:ascii="Arial Narrow" w:hAnsi="Arial Narrow" w:cs="Calibri"/>
          <w:sz w:val="22"/>
          <w:szCs w:val="22"/>
        </w:rPr>
        <w:t>των ανθρώπων της αγοράς</w:t>
      </w:r>
      <w:r w:rsidRPr="00A3209B">
        <w:rPr>
          <w:rFonts w:ascii="Arial Narrow" w:hAnsi="Arial Narrow" w:cs="Calibri"/>
          <w:sz w:val="22"/>
          <w:szCs w:val="22"/>
        </w:rPr>
        <w:t xml:space="preserve"> είναι η άμεση ρευστότητα, καθώς θα κληθούν να προμηθεύσουν  τα καταστήματα τους με νέα εμπορεύματα για τη προσεχή σεζόν.  </w:t>
      </w:r>
      <w:r>
        <w:rPr>
          <w:rFonts w:ascii="Arial Narrow" w:hAnsi="Arial Narrow" w:cs="Calibri"/>
          <w:sz w:val="22"/>
          <w:szCs w:val="22"/>
        </w:rPr>
        <w:t>Το</w:t>
      </w:r>
      <w:r w:rsidRPr="00A3209B">
        <w:rPr>
          <w:rFonts w:ascii="Arial Narrow" w:hAnsi="Arial Narrow" w:cs="Calibri"/>
          <w:sz w:val="22"/>
          <w:szCs w:val="22"/>
        </w:rPr>
        <w:t xml:space="preserve"> βασικό κεφάλαιο αγοράς  για τη κάλυψη των συγκεκριμένων αναγκών ξεπερνά το 45% του κύκλου εργασιών , τη στιγμή που η μείωση του κύκλου εργασιών σε τοπικό επίπεδο ξεπέρνα το 82%. </w:t>
      </w:r>
      <w:r>
        <w:rPr>
          <w:rFonts w:ascii="Arial Narrow" w:hAnsi="Arial Narrow" w:cs="Calibri"/>
          <w:sz w:val="22"/>
          <w:szCs w:val="22"/>
        </w:rPr>
        <w:t xml:space="preserve">     </w:t>
      </w:r>
      <w:r w:rsidRPr="00A3209B">
        <w:rPr>
          <w:rFonts w:ascii="Arial Narrow" w:hAnsi="Arial Narrow" w:cs="Calibri"/>
          <w:sz w:val="22"/>
          <w:szCs w:val="22"/>
        </w:rPr>
        <w:t xml:space="preserve"> </w:t>
      </w:r>
    </w:p>
    <w:p w:rsidR="00A3209B" w:rsidRPr="00A3209B" w:rsidRDefault="00A3209B" w:rsidP="00A3209B">
      <w:pPr>
        <w:spacing w:after="200" w:line="276" w:lineRule="auto"/>
        <w:jc w:val="both"/>
        <w:rPr>
          <w:rFonts w:ascii="Arial Narrow" w:hAnsi="Arial Narrow" w:cs="Calibri"/>
          <w:sz w:val="22"/>
          <w:szCs w:val="22"/>
        </w:rPr>
      </w:pPr>
      <w:r w:rsidRPr="00A3209B">
        <w:rPr>
          <w:rFonts w:ascii="Arial Narrow" w:hAnsi="Arial Narrow" w:cs="Calibri"/>
          <w:sz w:val="22"/>
          <w:szCs w:val="22"/>
        </w:rPr>
        <w:t xml:space="preserve">Συγκεκριμένα τα μέτρα στήριξης που </w:t>
      </w:r>
      <w:r>
        <w:rPr>
          <w:rFonts w:ascii="Arial Narrow" w:hAnsi="Arial Narrow" w:cs="Calibri"/>
          <w:sz w:val="22"/>
          <w:szCs w:val="22"/>
        </w:rPr>
        <w:t>προτείνονται είναι τα εξής:</w:t>
      </w:r>
      <w:r w:rsidRPr="00A3209B">
        <w:rPr>
          <w:rFonts w:ascii="Arial Narrow" w:hAnsi="Arial Narrow" w:cs="Calibri"/>
          <w:sz w:val="22"/>
          <w:szCs w:val="22"/>
        </w:rPr>
        <w:t xml:space="preserve"> </w:t>
      </w:r>
    </w:p>
    <w:p w:rsidR="00A3209B" w:rsidRPr="00A3209B" w:rsidRDefault="00A3209B" w:rsidP="00A3209B">
      <w:pPr>
        <w:spacing w:after="200" w:line="276" w:lineRule="auto"/>
        <w:jc w:val="both"/>
        <w:rPr>
          <w:rFonts w:ascii="Arial Narrow" w:hAnsi="Arial Narrow" w:cs="Calibri"/>
          <w:sz w:val="22"/>
          <w:szCs w:val="22"/>
        </w:rPr>
      </w:pPr>
      <w:r w:rsidRPr="00A3209B">
        <w:rPr>
          <w:rFonts w:ascii="Arial Narrow" w:hAnsi="Arial Narrow" w:cs="Calibri"/>
          <w:sz w:val="22"/>
          <w:szCs w:val="22"/>
        </w:rPr>
        <w:t>Παροχή   κεφαλαίου κίνησης με σκοπό την αγορά εμπορευμάτων για το πρώτο διάστημα επανεκκίνησης της λειτουργίας του λιανικού εμπορίου.</w:t>
      </w:r>
    </w:p>
    <w:p w:rsidR="00A3209B" w:rsidRPr="00A3209B" w:rsidRDefault="00A3209B" w:rsidP="00A3209B">
      <w:pPr>
        <w:spacing w:after="200" w:line="276" w:lineRule="auto"/>
        <w:jc w:val="both"/>
        <w:rPr>
          <w:rFonts w:ascii="Arial Narrow" w:hAnsi="Arial Narrow" w:cs="Calibri"/>
          <w:sz w:val="22"/>
          <w:szCs w:val="22"/>
        </w:rPr>
      </w:pPr>
      <w:r w:rsidRPr="00A3209B">
        <w:rPr>
          <w:rFonts w:ascii="Arial Narrow" w:hAnsi="Arial Narrow" w:cs="Calibri"/>
          <w:sz w:val="22"/>
          <w:szCs w:val="22"/>
        </w:rPr>
        <w:t>Ποσό ενίσχυσης επτά τοις εκατό (7%) επί του κύκλου εργασιών του ΚΑΔ της επιχείρησης.</w:t>
      </w:r>
    </w:p>
    <w:p w:rsidR="00A3209B" w:rsidRPr="00A3209B" w:rsidRDefault="00A3209B" w:rsidP="00A3209B">
      <w:pPr>
        <w:spacing w:after="200" w:line="276" w:lineRule="auto"/>
        <w:jc w:val="both"/>
        <w:rPr>
          <w:rFonts w:ascii="Arial Narrow" w:hAnsi="Arial Narrow" w:cs="Calibri"/>
          <w:sz w:val="22"/>
          <w:szCs w:val="22"/>
        </w:rPr>
      </w:pPr>
      <w:r w:rsidRPr="00A3209B">
        <w:rPr>
          <w:rFonts w:ascii="Arial Narrow" w:hAnsi="Arial Narrow" w:cs="Calibri"/>
          <w:sz w:val="22"/>
          <w:szCs w:val="22"/>
        </w:rPr>
        <w:t>Επιδότηση του μη μισθολογικού κόστους , για διάστημα τουλάχιστον έξη μηνών.</w:t>
      </w:r>
    </w:p>
    <w:p w:rsidR="00A3209B" w:rsidRPr="00A3209B" w:rsidRDefault="00A3209B" w:rsidP="00A3209B">
      <w:pPr>
        <w:spacing w:after="200" w:line="276" w:lineRule="auto"/>
        <w:jc w:val="both"/>
        <w:rPr>
          <w:rFonts w:ascii="Arial Narrow" w:hAnsi="Arial Narrow" w:cs="Calibri"/>
          <w:sz w:val="22"/>
          <w:szCs w:val="22"/>
        </w:rPr>
      </w:pPr>
      <w:r w:rsidRPr="00A3209B">
        <w:rPr>
          <w:rFonts w:ascii="Arial Narrow" w:hAnsi="Arial Narrow" w:cs="Calibri"/>
          <w:sz w:val="22"/>
          <w:szCs w:val="22"/>
        </w:rPr>
        <w:t xml:space="preserve">Δημιουργία ειδικού ακατάσχετου τροφοδότη  </w:t>
      </w:r>
      <w:proofErr w:type="spellStart"/>
      <w:r w:rsidRPr="00A3209B">
        <w:rPr>
          <w:rFonts w:ascii="Arial Narrow" w:hAnsi="Arial Narrow" w:cs="Calibri"/>
          <w:sz w:val="22"/>
          <w:szCs w:val="22"/>
        </w:rPr>
        <w:t>λογαριασμoύ</w:t>
      </w:r>
      <w:proofErr w:type="spellEnd"/>
      <w:r w:rsidRPr="00A3209B">
        <w:rPr>
          <w:rFonts w:ascii="Arial Narrow" w:hAnsi="Arial Narrow" w:cs="Calibri"/>
          <w:sz w:val="22"/>
          <w:szCs w:val="22"/>
        </w:rPr>
        <w:t>.</w:t>
      </w:r>
    </w:p>
    <w:p w:rsidR="00A3209B" w:rsidRPr="00A3209B" w:rsidRDefault="00A3209B" w:rsidP="00A3209B">
      <w:pPr>
        <w:spacing w:after="200" w:line="276" w:lineRule="auto"/>
        <w:jc w:val="both"/>
        <w:rPr>
          <w:rFonts w:ascii="Arial Narrow" w:hAnsi="Arial Narrow" w:cs="Calibri"/>
          <w:sz w:val="22"/>
          <w:szCs w:val="22"/>
        </w:rPr>
      </w:pPr>
      <w:r w:rsidRPr="00A3209B">
        <w:rPr>
          <w:rFonts w:ascii="Arial Narrow" w:hAnsi="Arial Narrow" w:cs="Calibri"/>
          <w:sz w:val="22"/>
          <w:szCs w:val="22"/>
        </w:rPr>
        <w:t>Επαναφορά του μέτρου που αφόρα την έκπτωση 25%  στις εμπρόθεσμες καταβολές δόσεων των βεβαιωμένων (μη ληξιπρόθεσμων) Φορολογικών  υποχρεώσεων καθώς και υποχρεώσεων ΕΦΚΑ .</w:t>
      </w:r>
    </w:p>
    <w:p w:rsidR="00A3209B" w:rsidRDefault="00A3209B" w:rsidP="00A3209B">
      <w:pPr>
        <w:spacing w:after="200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Παρακαλώ για τις ενέργειές σας που θα δικαιώσουν τις δίκαιες προσδοκίες για την ασφαλή επάνοδο μετά τον κυκεώνα της πανδημίας αυτού που ονομάστηκε κατά καιρούς ως «ραχοκοκαλιά της ελληνικής οικονομίας».</w:t>
      </w:r>
    </w:p>
    <w:p w:rsidR="00A3209B" w:rsidRDefault="00A3209B" w:rsidP="00A3209B">
      <w:pPr>
        <w:spacing w:after="200" w:line="276" w:lineRule="auto"/>
        <w:jc w:val="center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lastRenderedPageBreak/>
        <w:t>Ο αναφέρων βουλευτής</w:t>
      </w:r>
    </w:p>
    <w:p w:rsidR="00A3209B" w:rsidRDefault="00A3209B" w:rsidP="00A3209B">
      <w:pPr>
        <w:spacing w:after="200" w:line="276" w:lineRule="auto"/>
        <w:jc w:val="center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55pt;height:43.2pt">
            <v:imagedata r:id="rId6" o:title="Ηλεκτονική υπογραφή Ιλχάν"/>
          </v:shape>
        </w:pict>
      </w:r>
    </w:p>
    <w:p w:rsidR="00A3209B" w:rsidRPr="00A3209B" w:rsidRDefault="00A3209B" w:rsidP="00A3209B">
      <w:pPr>
        <w:spacing w:after="200" w:line="276" w:lineRule="auto"/>
        <w:jc w:val="center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Ιλχάν Αχμέτ, Ροδόπης</w:t>
      </w:r>
    </w:p>
    <w:p w:rsidR="00A3209B" w:rsidRPr="00A3209B" w:rsidRDefault="00A3209B" w:rsidP="00A3209B">
      <w:pPr>
        <w:spacing w:after="200" w:line="276" w:lineRule="auto"/>
        <w:jc w:val="both"/>
        <w:rPr>
          <w:rFonts w:ascii="Arial Narrow" w:hAnsi="Arial Narrow" w:cs="Calibri"/>
          <w:sz w:val="22"/>
          <w:szCs w:val="22"/>
        </w:rPr>
      </w:pPr>
      <w:r w:rsidRPr="00A3209B">
        <w:rPr>
          <w:rFonts w:ascii="Arial Narrow" w:hAnsi="Arial Narrow" w:cs="Calibri"/>
          <w:sz w:val="22"/>
          <w:szCs w:val="22"/>
        </w:rPr>
        <w:t xml:space="preserve"> </w:t>
      </w:r>
    </w:p>
    <w:p w:rsidR="005859EE" w:rsidRDefault="00A3209B" w:rsidP="00A3209B">
      <w:pPr>
        <w:tabs>
          <w:tab w:val="left" w:pos="6173"/>
        </w:tabs>
        <w:spacing w:after="200" w:line="276" w:lineRule="auto"/>
      </w:pPr>
      <w:r>
        <w:tab/>
      </w:r>
    </w:p>
    <w:p w:rsidR="00A3209B" w:rsidRDefault="00A3209B">
      <w:pPr>
        <w:tabs>
          <w:tab w:val="left" w:pos="6173"/>
        </w:tabs>
      </w:pPr>
    </w:p>
    <w:sectPr w:rsidR="00A320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9B"/>
    <w:rsid w:val="005859EE"/>
    <w:rsid w:val="007E0414"/>
    <w:rsid w:val="00A3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9B"/>
    <w:pPr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209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209B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9B"/>
    <w:pPr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209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209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2021-04-07T09:49:00Z</dcterms:created>
  <dcterms:modified xsi:type="dcterms:W3CDTF">2021-04-07T10:08:00Z</dcterms:modified>
</cp:coreProperties>
</file>